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6" w:rsidRDefault="007A0ADD" w:rsidP="007A0ADD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kern w:val="0"/>
          <w:sz w:val="48"/>
          <w:szCs w:val="48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48"/>
          <w:szCs w:val="48"/>
          <w:lang w:eastAsia="sk-SK"/>
        </w:rPr>
        <w:t xml:space="preserve">Prihláška na turnaj plážovej hádzanej </w:t>
      </w:r>
    </w:p>
    <w:p w:rsidR="007A0ADD" w:rsidRPr="007A0ADD" w:rsidRDefault="007A0ADD" w:rsidP="007A0ADD">
      <w:pPr>
        <w:shd w:val="clear" w:color="auto" w:fill="FFFFFF"/>
        <w:spacing w:after="0" w:line="648" w:lineRule="atLeast"/>
        <w:rPr>
          <w:rFonts w:ascii="Helvetica" w:eastAsia="Times New Roman" w:hAnsi="Helvetica" w:cs="Times New Roman"/>
          <w:color w:val="202124"/>
          <w:kern w:val="0"/>
          <w:sz w:val="48"/>
          <w:szCs w:val="48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48"/>
          <w:szCs w:val="48"/>
          <w:lang w:eastAsia="sk-SK"/>
        </w:rPr>
        <w:t>24-25 máj 2025 v Hlohovci</w:t>
      </w:r>
    </w:p>
    <w:p w:rsidR="007A0ADD" w:rsidRPr="007A0ADD" w:rsidRDefault="007A0ADD" w:rsidP="007A0AD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b/>
          <w:bCs/>
          <w:color w:val="5F6368"/>
          <w:spacing w:val="3"/>
          <w:kern w:val="0"/>
          <w:sz w:val="21"/>
          <w:szCs w:val="21"/>
          <w:lang w:eastAsia="sk-SK"/>
        </w:rPr>
        <w:t>hapy.zapasy@gmail.com</w:t>
      </w:r>
      <w:r w:rsidRPr="007A0ADD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  <w:t> </w:t>
      </w:r>
      <w:hyperlink r:id="rId4" w:history="1">
        <w:r w:rsidRPr="007A0ADD">
          <w:rPr>
            <w:rFonts w:ascii="Roboto" w:eastAsia="Times New Roman" w:hAnsi="Roboto" w:cs="Times New Roman"/>
            <w:color w:val="1A73E8"/>
            <w:spacing w:val="3"/>
            <w:kern w:val="0"/>
            <w:sz w:val="21"/>
            <w:szCs w:val="21"/>
            <w:u w:val="single"/>
            <w:lang w:eastAsia="sk-SK"/>
          </w:rPr>
          <w:t>Prepnúť účet</w:t>
        </w:r>
      </w:hyperlink>
    </w:p>
    <w:p w:rsidR="007A0ADD" w:rsidRPr="007A0ADD" w:rsidRDefault="007A0ADD" w:rsidP="007A0AD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  <w:t> </w:t>
      </w:r>
    </w:p>
    <w:p w:rsidR="007A0ADD" w:rsidRPr="007A0ADD" w:rsidRDefault="007A0ADD" w:rsidP="007A0AD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  <w:t>Nezdieľané</w:t>
      </w:r>
    </w:p>
    <w:p w:rsidR="007A0ADD" w:rsidRPr="007A0ADD" w:rsidRDefault="007A0ADD" w:rsidP="007A0AD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</w:rPr>
        <w:t> </w:t>
      </w:r>
    </w:p>
    <w:p w:rsidR="007A0ADD" w:rsidRPr="007A0ADD" w:rsidRDefault="007A0ADD" w:rsidP="007A0AD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1"/>
          <w:szCs w:val="21"/>
          <w:lang w:eastAsia="sk-SK"/>
        </w:rPr>
        <w:t>* Označuje povinnú otázku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Meno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  <w:t>Vaša odpoveď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Priezvisko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  <w:t>Vaša odpoveď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Klub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  <w:t>Vaša odpoveď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Názov družstva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  <w:t>Vaša odpoveď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počet členov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  <w:t>Vaša odpoveď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Farba dresov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</w:rPr>
        <w:t>Vaša odpoveď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Zloženie družstva 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7A0ADD">
        <w:rPr>
          <w:rFonts w:ascii="Roboto" w:eastAsia="Times New Roman" w:hAnsi="Roboto" w:cs="Times New Roman"/>
          <w:color w:val="202124"/>
          <w:kern w:val="0"/>
          <w:lang w:eastAsia="sk-SK"/>
        </w:rPr>
        <w:t>Chlapčenské</w:t>
      </w:r>
    </w:p>
    <w:p w:rsidR="007A0ADD" w:rsidRPr="007A0ADD" w:rsidRDefault="007A0ADD" w:rsidP="007A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7A0ADD">
        <w:rPr>
          <w:rFonts w:ascii="Roboto" w:eastAsia="Times New Roman" w:hAnsi="Roboto" w:cs="Times New Roman"/>
          <w:color w:val="202124"/>
          <w:kern w:val="0"/>
          <w:lang w:eastAsia="sk-SK"/>
        </w:rPr>
        <w:t>Dievčenské</w:t>
      </w:r>
    </w:p>
    <w:p w:rsidR="007A0ADD" w:rsidRPr="007A0ADD" w:rsidRDefault="007A0ADD" w:rsidP="007A0A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7A0ADD">
        <w:rPr>
          <w:rFonts w:ascii="Roboto" w:eastAsia="Times New Roman" w:hAnsi="Roboto" w:cs="Times New Roman"/>
          <w:color w:val="202124"/>
          <w:kern w:val="0"/>
          <w:lang w:eastAsia="sk-SK"/>
        </w:rPr>
        <w:t>Zmiešané chlapci a dievčatá</w:t>
      </w:r>
    </w:p>
    <w:p w:rsidR="007A0ADD" w:rsidRPr="007A0ADD" w:rsidRDefault="007A0ADD" w:rsidP="007A0ADD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</w:rPr>
      </w:pPr>
      <w:r w:rsidRPr="007A0ADD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sk-SK"/>
        </w:rPr>
        <w:t>Kategória </w:t>
      </w:r>
      <w:r w:rsidRPr="007A0ADD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sk-SK"/>
        </w:rPr>
        <w:t>*</w:t>
      </w:r>
    </w:p>
    <w:p w:rsidR="007A0ADD" w:rsidRPr="007A0ADD" w:rsidRDefault="007A0ADD" w:rsidP="007A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7A0ADD">
        <w:rPr>
          <w:rFonts w:ascii="Roboto" w:eastAsia="Times New Roman" w:hAnsi="Roboto" w:cs="Times New Roman"/>
          <w:color w:val="202124"/>
          <w:kern w:val="0"/>
          <w:lang w:eastAsia="sk-SK"/>
        </w:rPr>
        <w:t>2014 a mladší</w:t>
      </w:r>
    </w:p>
    <w:p w:rsidR="007A0ADD" w:rsidRPr="007A0ADD" w:rsidRDefault="007A0ADD" w:rsidP="007A0A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</w:rPr>
      </w:pPr>
      <w:r w:rsidRPr="007A0ADD">
        <w:rPr>
          <w:rFonts w:ascii="Roboto" w:eastAsia="Times New Roman" w:hAnsi="Roboto" w:cs="Times New Roman"/>
          <w:color w:val="202124"/>
          <w:kern w:val="0"/>
          <w:lang w:eastAsia="sk-SK"/>
        </w:rPr>
        <w:t>2016 a mladší</w:t>
      </w:r>
    </w:p>
    <w:p w:rsidR="007A0ADD" w:rsidRPr="007A0ADD" w:rsidRDefault="007A0ADD" w:rsidP="007A0ADD">
      <w:pPr>
        <w:shd w:val="clear" w:color="auto" w:fill="673AB7"/>
        <w:spacing w:after="0" w:line="540" w:lineRule="atLeast"/>
        <w:jc w:val="center"/>
        <w:rPr>
          <w:rFonts w:ascii="Roboto" w:eastAsia="Times New Roman" w:hAnsi="Roboto" w:cs="Times New Roman"/>
          <w:color w:val="FFFFFF"/>
          <w:spacing w:val="4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FFFFFF"/>
          <w:spacing w:val="4"/>
          <w:kern w:val="0"/>
          <w:sz w:val="21"/>
          <w:szCs w:val="21"/>
          <w:lang w:eastAsia="sk-SK"/>
        </w:rPr>
        <w:t>Odoslať</w:t>
      </w:r>
    </w:p>
    <w:p w:rsidR="007A0ADD" w:rsidRDefault="007A0ADD" w:rsidP="007A0ADD">
      <w:pPr>
        <w:shd w:val="clear" w:color="auto" w:fill="F0EBF8"/>
        <w:spacing w:after="0" w:line="540" w:lineRule="atLeast"/>
        <w:jc w:val="center"/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sk-SK"/>
        </w:rPr>
      </w:pPr>
      <w:r w:rsidRPr="007A0ADD"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sk-SK"/>
        </w:rPr>
        <w:t>Vymazať formulár</w:t>
      </w:r>
    </w:p>
    <w:p w:rsidR="007A0ADD" w:rsidRDefault="007A0ADD" w:rsidP="007A0ADD">
      <w:pPr>
        <w:shd w:val="clear" w:color="auto" w:fill="F0EBF8"/>
        <w:spacing w:after="0" w:line="540" w:lineRule="atLeast"/>
        <w:jc w:val="center"/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sk-SK"/>
        </w:rPr>
      </w:pPr>
    </w:p>
    <w:p w:rsidR="007A0ADD" w:rsidRPr="007A0ADD" w:rsidRDefault="007A0ADD" w:rsidP="007A0ADD">
      <w:pPr>
        <w:shd w:val="clear" w:color="auto" w:fill="F0EBF8"/>
        <w:spacing w:after="0" w:line="540" w:lineRule="atLeast"/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sk-SK"/>
        </w:rPr>
      </w:pPr>
    </w:p>
    <w:p w:rsidR="007A0ADD" w:rsidRDefault="007A0ADD"/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lastRenderedPageBreak/>
        <w:t>Nulté  Majstrovstvá Trnavského  a nitrianskeho kraja v plážovej Hádzanej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Pod záštitou trnavského krajského zvezú hádzanej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Miesto :              Kúpalisko Hlohovec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Termín:                24-25. máj 2025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Kategória :          2014 a mladší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 xml:space="preserve">Družstvá :           môžu byt aj zmiešané </w:t>
      </w:r>
      <w:r>
        <w:rPr>
          <w:rFonts w:ascii="Calibri" w:eastAsia="Times New Roman" w:hAnsi="Calibri" w:cs="Calibri"/>
          <w:color w:val="222222"/>
          <w:kern w:val="0"/>
          <w:lang w:eastAsia="sk-SK"/>
        </w:rPr>
        <w:t>m</w:t>
      </w: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ax 8 hráčov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Ocenenie :          prvé tri družstvá pohár a vecné ceny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Všetci účastníci dostanú  sladká odmena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Pravidlá:              Hrá sa podľa priložených pravidiel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Termín prihlásenia : do 1.maja 2025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Prihlášky             : cez formulár   </w:t>
      </w:r>
      <w:hyperlink r:id="rId5" w:tgtFrame="_blank" w:history="1">
        <w:r w:rsidRPr="007A0ADD">
          <w:rPr>
            <w:rFonts w:ascii="Calibri" w:eastAsia="Times New Roman" w:hAnsi="Calibri" w:cs="Calibri"/>
            <w:color w:val="0000FF"/>
            <w:kern w:val="0"/>
            <w:u w:val="single"/>
            <w:lang w:eastAsia="sk-SK"/>
          </w:rPr>
          <w:t>Prihláška na turnaj plážovej hádzanej 24-25 máj 2025 v Hlohovci</w:t>
        </w:r>
      </w:hyperlink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 xml:space="preserve">Štartovné :         0 eur 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Povrch                 Hrá sa na piesku – bosí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 xml:space="preserve">Rozmery ihriska :  </w:t>
      </w:r>
      <w:r w:rsidR="00510CD2">
        <w:rPr>
          <w:rFonts w:ascii="Calibri" w:eastAsia="Times New Roman" w:hAnsi="Calibri" w:cs="Calibri"/>
          <w:color w:val="222222"/>
          <w:kern w:val="0"/>
          <w:lang w:eastAsia="sk-SK"/>
        </w:rPr>
        <w:t>2</w:t>
      </w: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2x8 m</w:t>
      </w:r>
      <w:r w:rsidR="00510CD2">
        <w:rPr>
          <w:rFonts w:ascii="Calibri" w:eastAsia="Times New Roman" w:hAnsi="Calibri" w:cs="Calibri"/>
          <w:color w:val="222222"/>
          <w:kern w:val="0"/>
          <w:lang w:eastAsia="sk-SK"/>
        </w:rPr>
        <w:t xml:space="preserve"> /hracie rozmery bez bránkovísk 12x8/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Bránkovisko :     5x 8m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Lopta                   Na plážovú hádzanú veľkosť 0 / lopta na mini hádzanú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Dresy:                  Tričká alebo dresy jednej farby / brankár nepotrebuje inú farbu/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Systém turnaja : podľa prihlásených družstiev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Rozpis turnaja : dva týždne pre turnajom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lastRenderedPageBreak/>
        <w:t>pravidlá plážovej minihádzanej  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Deti na piesku /prípravka na piesku PRAVIDLÁ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Základné ciele. Oboznámenie s plážovou hádzanou, rozvoj rýchlostných a dynamických a silových zložiek dolných končatín, zlepšenie koordinačných schopností, zlepšenie chytania lopty a streľby, tímový duch a spolupráca hráčov , zlepšenie pohybu v priestore snahe získať lopty bez kon</w:t>
      </w:r>
      <w:r>
        <w:rPr>
          <w:rFonts w:ascii="Calibri" w:eastAsia="Times New Roman" w:hAnsi="Calibri" w:cs="Calibri"/>
          <w:color w:val="222222"/>
          <w:kern w:val="0"/>
          <w:lang w:eastAsia="sk-SK"/>
        </w:rPr>
        <w:t xml:space="preserve">  </w:t>
      </w: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taktu s protihráčom.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Veková kategória :   Do 10 rokov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Družstvá::   môžu byt pomiešane  dievčatá chlapci max 8/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Rozmery ihriska :  12x8 m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Bránkovisko :     5x 8m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Čiara trestného hodu : z čiary bránkoviska  - 5m od bránkovej čiary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Lopta :                 Veľkosť 0/ pripadne lopta na mini hádzanú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Čas hry :              dva polčasy / 5 – 10  min polčas + nájazdy/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Začiatočný hod : rozskok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Systém výsledkov:  výhra 2 prehra 0 bodov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Skóre :                 2 vyhraté polčasy  + nájazdy   3:0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                1 vyhratý polčas + nájazdy 2:1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                2 vyhraté polčasy  a prehraté nájazdy 2:1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Polčas musí mať víťaza – v prípade remízy sa hrá o zlatý gól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Góly ohodnotené za 2 body :      Strela s otočky každý úspešný pokus /musí byť flexibilný s 360/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                Vo výskoku  chytiť loptu a dať gól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                Trestný hod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                Gól z brány do brány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                Gól zadovkou spoza chrbta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                Gól po troch žabích krokoch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Hráči v poli :       4 proti 4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Brankár nie je označený ako špecialista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Jeden ľubovoľný hráč smie vstúpiť do bránkoviska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Striedanie :        Pokiaľ družstvo dá gól alebo stratí loptu vystriedajú všetci štyria hráči strieda sa po zakončení útoku, nový hráči idú do obrany</w:t>
      </w:r>
    </w:p>
    <w:p w:rsid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 Pokiaľ sa družstvo skladá iba zo 7 hráčov tak striedajú iba traja a jeden sa nemení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>
        <w:rPr>
          <w:rFonts w:ascii="Calibri" w:eastAsia="Times New Roman" w:hAnsi="Calibri" w:cs="Calibri"/>
          <w:color w:val="222222"/>
          <w:kern w:val="0"/>
          <w:lang w:eastAsia="sk-SK"/>
        </w:rPr>
        <w:tab/>
      </w:r>
      <w:r>
        <w:rPr>
          <w:rFonts w:ascii="Calibri" w:eastAsia="Times New Roman" w:hAnsi="Calibri" w:cs="Calibri"/>
          <w:color w:val="222222"/>
          <w:kern w:val="0"/>
          <w:lang w:eastAsia="sk-SK"/>
        </w:rPr>
        <w:tab/>
        <w:t xml:space="preserve">Dôležité aby hrali všetci hráči družstva 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Nájazdy/ rozstrel:            Povinne v každom zápase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 Musia hádzať všetci hráči</w:t>
      </w:r>
      <w:r>
        <w:rPr>
          <w:rFonts w:ascii="Calibri" w:eastAsia="Times New Roman" w:hAnsi="Calibri" w:cs="Calibri"/>
          <w:color w:val="222222"/>
          <w:kern w:val="0"/>
          <w:lang w:eastAsia="sk-SK"/>
        </w:rPr>
        <w:t xml:space="preserve"> max 8 hráčov  každý hráč iba jeden krát.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lastRenderedPageBreak/>
        <w:t>                                            Lopta sa môže jeden krát dotknúť piesku / pred alebo po chytení/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               Prihrávajúci hráč môže zahájiť akciu na bránkovej čiare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Ciele hry:            Objavovanie hry na piesku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Naučiť sa myšlienku hry, získavanie bodov a získavanie lopty ako družstvo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Tímové myslenie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Obranu bez kontaktu s telom , orientovaná na získanie lopty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Rýchla , kreatívna a dômyselná hra v útoku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Príprava na zložité strelecké akcie a taktiku striedania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Oboznámiť sa s bodovým systémom a nájazdami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Zlepšenie orientácie v priestore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Hodových zručností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Zlepšenie dynamických a rýchlostných schopností dolných končatín</w:t>
      </w:r>
    </w:p>
    <w:p w:rsidR="007A0ADD" w:rsidRPr="007A0ADD" w:rsidRDefault="007A0ADD" w:rsidP="007A0ADD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sk-SK"/>
        </w:rPr>
      </w:pPr>
      <w:r w:rsidRPr="007A0ADD">
        <w:rPr>
          <w:rFonts w:ascii="Calibri" w:eastAsia="Times New Roman" w:hAnsi="Calibri" w:cs="Calibri"/>
          <w:color w:val="222222"/>
          <w:kern w:val="0"/>
          <w:lang w:eastAsia="sk-SK"/>
        </w:rPr>
        <w:t>                              Súťaživosť a tímový duch, spolupráca celého družstva</w:t>
      </w:r>
    </w:p>
    <w:p w:rsidR="007A0ADD" w:rsidRDefault="007A0ADD"/>
    <w:sectPr w:rsidR="007A0ADD" w:rsidSect="0010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A0ADD"/>
    <w:rsid w:val="00052C86"/>
    <w:rsid w:val="00104A3B"/>
    <w:rsid w:val="00327530"/>
    <w:rsid w:val="00510CD2"/>
    <w:rsid w:val="007A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A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3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57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05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0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593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89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1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6969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2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9944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5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67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63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8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6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2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1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4950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8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7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67592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6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2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1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4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0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6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9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617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7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5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4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1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5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763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7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1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3776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8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7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47849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9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67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07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4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626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90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0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560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CKYsn4XqdI3ikb04M3fLbVNFHZqwIuSzNcokf-yV5FzuaNA/viewform?vc=0&amp;c=0&amp;w=1&amp;flr=0" TargetMode="External"/><Relationship Id="rId4" Type="http://schemas.openxmlformats.org/officeDocument/2006/relationships/hyperlink" Target="https://accounts.google.com/AccountChooser?continue=https://docs.google.com/forms/d/e/1FAIpQLSfCKYsn4XqdI3ikb04M3fLbVNFHZqwIuSzNcokf-yV5FzuaNA/viewform?vc%3D0%26c%3D0%26w%3D1%26flr%3D0%26urp%3Dgmail_link&amp;service=wis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nedorost</dc:creator>
  <cp:keywords/>
  <dc:description/>
  <cp:lastModifiedBy>User</cp:lastModifiedBy>
  <cp:revision>2</cp:revision>
  <cp:lastPrinted>2024-12-14T21:14:00Z</cp:lastPrinted>
  <dcterms:created xsi:type="dcterms:W3CDTF">2024-12-14T21:07:00Z</dcterms:created>
  <dcterms:modified xsi:type="dcterms:W3CDTF">2025-01-08T15:25:00Z</dcterms:modified>
</cp:coreProperties>
</file>